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2A8E" w14:textId="77777777" w:rsidR="00F242E3" w:rsidRPr="00F242E3" w:rsidRDefault="00F242E3" w:rsidP="00F242E3">
      <w:pPr>
        <w:rPr>
          <w:b/>
          <w:bCs/>
        </w:rPr>
      </w:pPr>
      <w:r w:rsidRPr="00F242E3">
        <w:rPr>
          <w:b/>
          <w:bCs/>
        </w:rPr>
        <w:t>RECLAMACIÓN FORMAL POR FALTA DE CONFORMIDAD JURÍDICA Y VICIO DE DISEÑO EN SOFTWARE (FIRMWARE)</w:t>
      </w:r>
    </w:p>
    <w:p w14:paraId="5E205915" w14:textId="4C16E2E1" w:rsidR="00F242E3" w:rsidRPr="00F242E3" w:rsidRDefault="00F242E3" w:rsidP="00F242E3">
      <w:r w:rsidRPr="00F242E3">
        <w:rPr>
          <w:b/>
          <w:bCs/>
        </w:rPr>
        <w:t>AL DEPARTAMENTO DE ATENCIÓN AL CLIENTE / SERVICIO JURÍDICO DE:</w:t>
      </w:r>
      <w:r w:rsidRPr="00F242E3">
        <w:br/>
      </w:r>
      <w:r w:rsidRPr="00F242E3">
        <w:rPr>
          <w:b/>
          <w:bCs/>
        </w:rPr>
        <w:t>[INSERTA AQUÍ EL NOMBRE DE LA TIENDA O ESTABLECIMIENTO DONDE COMPRASTE EL DRON]</w:t>
      </w:r>
      <w:r w:rsidRPr="00F242E3">
        <w:br/>
      </w:r>
      <w:r w:rsidRPr="00F242E3">
        <w:rPr>
          <w:i/>
          <w:iCs/>
        </w:rPr>
        <w:t>(En su condición de VENDEDOR del producto, en virtud de la responsabilidad legal directa establecida por el TRLGDCU)</w:t>
      </w:r>
    </w:p>
    <w:p w14:paraId="1A06701E" w14:textId="77777777" w:rsidR="00F242E3" w:rsidRPr="00F242E3" w:rsidRDefault="00F242E3" w:rsidP="00F242E3">
      <w:r w:rsidRPr="00F242E3">
        <w:rPr>
          <w:b/>
          <w:bCs/>
        </w:rPr>
        <w:t>CON COPIA ADICIONAL (A EFECTOS DE NOTIFICACIÓN FORMAL) A:</w:t>
      </w:r>
      <w:r w:rsidRPr="00F242E3">
        <w:br/>
      </w:r>
      <w:r w:rsidRPr="00F242E3">
        <w:rPr>
          <w:b/>
          <w:bCs/>
        </w:rPr>
        <w:t>DJI SPAIN (SOPORTE TÉCNICO Y DEPARTAMENTO LEGAL DE DJI)</w:t>
      </w:r>
    </w:p>
    <w:p w14:paraId="0408018C" w14:textId="77777777" w:rsidR="00F242E3" w:rsidRPr="00F242E3" w:rsidRDefault="000F3D16" w:rsidP="00F242E3">
      <w:r>
        <w:pict w14:anchorId="282962B9">
          <v:rect id="_x0000_i1025" style="width:0;height:1.5pt" o:hralign="center" o:hrstd="t" o:hr="t" fillcolor="#a0a0a0" stroked="f"/>
        </w:pict>
      </w:r>
    </w:p>
    <w:p w14:paraId="423018BF" w14:textId="77777777" w:rsidR="00F242E3" w:rsidRPr="00F242E3" w:rsidRDefault="00F242E3" w:rsidP="00F242E3">
      <w:r w:rsidRPr="00F242E3">
        <w:rPr>
          <w:b/>
          <w:bCs/>
        </w:rPr>
        <w:t>DATOS DEL RECLAMANTE:</w:t>
      </w:r>
    </w:p>
    <w:p w14:paraId="4A323CC4" w14:textId="77777777" w:rsidR="00F242E3" w:rsidRPr="00F242E3" w:rsidRDefault="00F242E3" w:rsidP="00F242E3">
      <w:pPr>
        <w:numPr>
          <w:ilvl w:val="0"/>
          <w:numId w:val="1"/>
        </w:numPr>
      </w:pPr>
      <w:r w:rsidRPr="00F242E3">
        <w:rPr>
          <w:b/>
          <w:bCs/>
        </w:rPr>
        <w:t>Nombre y Apellidos:</w:t>
      </w:r>
      <w:r w:rsidRPr="00F242E3">
        <w:t> [INSERTA TU NOMBRE COMPLETO]</w:t>
      </w:r>
    </w:p>
    <w:p w14:paraId="0451FBD4" w14:textId="77777777" w:rsidR="00F242E3" w:rsidRPr="00F242E3" w:rsidRDefault="00F242E3" w:rsidP="00F242E3">
      <w:pPr>
        <w:numPr>
          <w:ilvl w:val="0"/>
          <w:numId w:val="1"/>
        </w:numPr>
      </w:pPr>
      <w:r w:rsidRPr="00F242E3">
        <w:rPr>
          <w:b/>
          <w:bCs/>
        </w:rPr>
        <w:t>D.N.I. / N.I.F.:</w:t>
      </w:r>
      <w:r w:rsidRPr="00F242E3">
        <w:t> [INSERTA TU DNI/NIE]</w:t>
      </w:r>
    </w:p>
    <w:p w14:paraId="5836B893" w14:textId="77777777" w:rsidR="00F242E3" w:rsidRPr="00F242E3" w:rsidRDefault="00F242E3" w:rsidP="00F242E3">
      <w:pPr>
        <w:numPr>
          <w:ilvl w:val="0"/>
          <w:numId w:val="1"/>
        </w:numPr>
      </w:pPr>
      <w:r w:rsidRPr="00F242E3">
        <w:rPr>
          <w:b/>
          <w:bCs/>
        </w:rPr>
        <w:t>Dirección Postal:</w:t>
      </w:r>
      <w:r w:rsidRPr="00F242E3">
        <w:t> [INSERTA TU DIRECCIÓN]</w:t>
      </w:r>
    </w:p>
    <w:p w14:paraId="4653C0F5" w14:textId="77777777" w:rsidR="00F242E3" w:rsidRPr="00F242E3" w:rsidRDefault="00F242E3" w:rsidP="00F242E3">
      <w:pPr>
        <w:numPr>
          <w:ilvl w:val="0"/>
          <w:numId w:val="1"/>
        </w:numPr>
      </w:pPr>
      <w:r w:rsidRPr="00F242E3">
        <w:rPr>
          <w:b/>
          <w:bCs/>
        </w:rPr>
        <w:t>Teléfono de contacto:</w:t>
      </w:r>
      <w:r w:rsidRPr="00F242E3">
        <w:t> [INSERTA TU TELÉFONO]</w:t>
      </w:r>
    </w:p>
    <w:p w14:paraId="161E63E1" w14:textId="77777777" w:rsidR="00F242E3" w:rsidRPr="00F242E3" w:rsidRDefault="00F242E3" w:rsidP="00F242E3">
      <w:pPr>
        <w:numPr>
          <w:ilvl w:val="0"/>
          <w:numId w:val="1"/>
        </w:numPr>
      </w:pPr>
      <w:r w:rsidRPr="00F242E3">
        <w:rPr>
          <w:b/>
          <w:bCs/>
        </w:rPr>
        <w:t>Correo electrónico:</w:t>
      </w:r>
      <w:r w:rsidRPr="00F242E3">
        <w:t> [INSERTA TU EMAIL]</w:t>
      </w:r>
    </w:p>
    <w:p w14:paraId="26EA5F4B" w14:textId="77777777" w:rsidR="00F242E3" w:rsidRPr="00F242E3" w:rsidRDefault="00F242E3" w:rsidP="00F242E3">
      <w:pPr>
        <w:numPr>
          <w:ilvl w:val="0"/>
          <w:numId w:val="1"/>
        </w:numPr>
      </w:pPr>
      <w:r w:rsidRPr="00F242E3">
        <w:rPr>
          <w:b/>
          <w:bCs/>
        </w:rPr>
        <w:t>Nº de Operador de UAS (AESA):</w:t>
      </w:r>
      <w:r w:rsidRPr="00F242E3">
        <w:t> [INSERTA TU NÚMERO DE OPERADOR DE DRONES]</w:t>
      </w:r>
    </w:p>
    <w:p w14:paraId="08568EB3" w14:textId="77777777" w:rsidR="00F242E3" w:rsidRPr="00F242E3" w:rsidRDefault="00F242E3" w:rsidP="00F242E3">
      <w:r w:rsidRPr="00F242E3">
        <w:rPr>
          <w:b/>
          <w:bCs/>
        </w:rPr>
        <w:t>DATOS DEL PRODUCTO RECLAMADO:</w:t>
      </w:r>
    </w:p>
    <w:p w14:paraId="7BAD2351" w14:textId="77777777" w:rsidR="00F242E3" w:rsidRPr="00F242E3" w:rsidRDefault="00F242E3" w:rsidP="00F242E3">
      <w:pPr>
        <w:numPr>
          <w:ilvl w:val="0"/>
          <w:numId w:val="2"/>
        </w:numPr>
      </w:pPr>
      <w:r w:rsidRPr="00F242E3">
        <w:rPr>
          <w:b/>
          <w:bCs/>
        </w:rPr>
        <w:t>Dispositivo:</w:t>
      </w:r>
      <w:r w:rsidRPr="00F242E3">
        <w:t> Aeronave no tripulada (UAS) marca DJI, Modelo: </w:t>
      </w:r>
      <w:r w:rsidRPr="00F242E3">
        <w:rPr>
          <w:b/>
          <w:bCs/>
        </w:rPr>
        <w:t>DJI Mini 4 Pro</w:t>
      </w:r>
      <w:r w:rsidRPr="00F242E3">
        <w:t> [SOURCE_CONTENT_TYPE_URL]</w:t>
      </w:r>
    </w:p>
    <w:p w14:paraId="3C30E6C4" w14:textId="77777777" w:rsidR="00F242E3" w:rsidRPr="00F242E3" w:rsidRDefault="00F242E3" w:rsidP="00F242E3">
      <w:pPr>
        <w:numPr>
          <w:ilvl w:val="0"/>
          <w:numId w:val="2"/>
        </w:numPr>
      </w:pPr>
      <w:r w:rsidRPr="00F242E3">
        <w:rPr>
          <w:b/>
          <w:bCs/>
        </w:rPr>
        <w:t>Marcado de Clase:</w:t>
      </w:r>
      <w:r w:rsidRPr="00F242E3">
        <w:t> Clase C0 (Menos de 249 gramos)</w:t>
      </w:r>
    </w:p>
    <w:p w14:paraId="3B11CF49" w14:textId="77777777" w:rsidR="00F242E3" w:rsidRPr="00F242E3" w:rsidRDefault="00F242E3" w:rsidP="00F242E3">
      <w:pPr>
        <w:numPr>
          <w:ilvl w:val="0"/>
          <w:numId w:val="2"/>
        </w:numPr>
      </w:pPr>
      <w:r w:rsidRPr="00F242E3">
        <w:rPr>
          <w:b/>
          <w:bCs/>
        </w:rPr>
        <w:t>Número de Serie (S/N):</w:t>
      </w:r>
      <w:r w:rsidRPr="00F242E3">
        <w:t> [INSERTA EL NÚMERO DE SERIE DEL DRON, LO ENCUENTRAS EN LA CAJA O EN LA APP DJI FLY]</w:t>
      </w:r>
    </w:p>
    <w:p w14:paraId="3549F471" w14:textId="77777777" w:rsidR="00F242E3" w:rsidRPr="00F242E3" w:rsidRDefault="00F242E3" w:rsidP="00F242E3">
      <w:pPr>
        <w:numPr>
          <w:ilvl w:val="0"/>
          <w:numId w:val="2"/>
        </w:numPr>
      </w:pPr>
      <w:r w:rsidRPr="00F242E3">
        <w:rPr>
          <w:b/>
          <w:bCs/>
        </w:rPr>
        <w:t>Fecha de adquisición:</w:t>
      </w:r>
      <w:r w:rsidRPr="00F242E3">
        <w:t> [INSERTA FECHA DE COMPRA]</w:t>
      </w:r>
    </w:p>
    <w:p w14:paraId="7133737B" w14:textId="77777777" w:rsidR="00F242E3" w:rsidRPr="00F242E3" w:rsidRDefault="00F242E3" w:rsidP="00F242E3">
      <w:pPr>
        <w:numPr>
          <w:ilvl w:val="0"/>
          <w:numId w:val="2"/>
        </w:numPr>
      </w:pPr>
      <w:r w:rsidRPr="00F242E3">
        <w:rPr>
          <w:b/>
          <w:bCs/>
        </w:rPr>
        <w:t>Importe de compra:</w:t>
      </w:r>
      <w:r w:rsidRPr="00F242E3">
        <w:t> [INSERTA IMPORTE EN EUROS] € (Se adjunta factura de compra como Anexo I)</w:t>
      </w:r>
    </w:p>
    <w:p w14:paraId="5DE22D1E" w14:textId="77777777" w:rsidR="00F242E3" w:rsidRPr="00F242E3" w:rsidRDefault="000F3D16" w:rsidP="00F242E3">
      <w:r>
        <w:pict w14:anchorId="56BD2DDF">
          <v:rect id="_x0000_i1026" style="width:0;height:1.5pt" o:hralign="center" o:hrstd="t" o:hr="t" fillcolor="#a0a0a0" stroked="f"/>
        </w:pict>
      </w:r>
    </w:p>
    <w:p w14:paraId="48E9C66B" w14:textId="0BF42B2D" w:rsidR="00F242E3" w:rsidRPr="00F242E3" w:rsidRDefault="00F242E3" w:rsidP="00F242E3">
      <w:r w:rsidRPr="00F242E3">
        <w:t>Por medio del presente escrito, el abajo firmante, en su condición de consumidor y amparado por los derechos que le otorga el </w:t>
      </w:r>
      <w:r w:rsidRPr="00F242E3">
        <w:rPr>
          <w:b/>
          <w:bCs/>
        </w:rPr>
        <w:t>Real Decreto Legislativo 1/2007, de 16 de noviembre</w:t>
      </w:r>
      <w:r w:rsidRPr="00F242E3">
        <w:t>, por el que se aprueba el texto refundido de la Ley General para la Defensa de los Consumidores y Usuarios y otras leyes complementarias (TRLGDCU), formula la presente </w:t>
      </w:r>
      <w:r w:rsidRPr="00F242E3">
        <w:rPr>
          <w:b/>
          <w:bCs/>
        </w:rPr>
        <w:t>RECLAMACIÓN FORMAL POR FALTA DE CONFORMIDAD OBJETIVA, FUNCIONAL Y JURÍDICA</w:t>
      </w:r>
      <w:r w:rsidRPr="00F242E3">
        <w:t> del producto arriba referenciado, con base en los siguientes fundamentos de hecho y de derecho:</w:t>
      </w:r>
    </w:p>
    <w:p w14:paraId="4B6DCDA3" w14:textId="77777777" w:rsidR="00F242E3" w:rsidRPr="00F242E3" w:rsidRDefault="000F3D16" w:rsidP="00F242E3">
      <w:r>
        <w:pict w14:anchorId="3295959C">
          <v:rect id="_x0000_i1027" style="width:0;height:1.5pt" o:hralign="center" o:hrstd="t" o:hr="t" fillcolor="#a0a0a0" stroked="f"/>
        </w:pict>
      </w:r>
    </w:p>
    <w:p w14:paraId="4E76CD17" w14:textId="77777777" w:rsidR="00F242E3" w:rsidRPr="00F242E3" w:rsidRDefault="00F242E3" w:rsidP="00F242E3">
      <w:pPr>
        <w:rPr>
          <w:b/>
          <w:bCs/>
        </w:rPr>
      </w:pPr>
      <w:r w:rsidRPr="00F242E3">
        <w:rPr>
          <w:b/>
          <w:bCs/>
        </w:rPr>
        <w:t>1. FUNDAMENTOS DE HECHO</w:t>
      </w:r>
    </w:p>
    <w:p w14:paraId="3EA6D441" w14:textId="0B6FF324" w:rsidR="00F242E3" w:rsidRPr="00F242E3" w:rsidRDefault="00F242E3" w:rsidP="00F242E3">
      <w:r w:rsidRPr="00F242E3">
        <w:rPr>
          <w:b/>
          <w:bCs/>
        </w:rPr>
        <w:lastRenderedPageBreak/>
        <w:t>PRIMERO.- La compra y la naturaleza del bien.</w:t>
      </w:r>
      <w:r w:rsidRPr="00F242E3">
        <w:br/>
        <w:t>El reclamante adquirió el dispositivo DJI Mini 4 Pro en su establecimiento con fecha </w:t>
      </w:r>
      <w:r w:rsidRPr="00F242E3">
        <w:rPr>
          <w:b/>
          <w:bCs/>
        </w:rPr>
        <w:t>[FECHA DE COMPRA]</w:t>
      </w:r>
      <w:r w:rsidRPr="00F242E3">
        <w:t>, asumiendo que el producto cumplía con todas las condiciones operativas y legales indispensables para ser explotado de forma ordinaria en España, respetando el marco regulatorio de aviación civil de la Unión Europea. El dron cuenta con un marcado de </w:t>
      </w:r>
      <w:r w:rsidRPr="00F242E3">
        <w:rPr>
          <w:b/>
          <w:bCs/>
        </w:rPr>
        <w:t>Clase C0</w:t>
      </w:r>
      <w:r w:rsidRPr="00F242E3">
        <w:t> de fábrica (masa de despegue inferior a 249 gramos), lo que otorga amplios privilegios operativos (vuelo sin exámenes ni formación obligatoria en la mayoría de países europeos).</w:t>
      </w:r>
    </w:p>
    <w:p w14:paraId="2129A6D8" w14:textId="77777777" w:rsidR="00F242E3" w:rsidRPr="00F242E3" w:rsidRDefault="00F242E3" w:rsidP="00F242E3">
      <w:r w:rsidRPr="00F242E3">
        <w:rPr>
          <w:b/>
          <w:bCs/>
        </w:rPr>
        <w:t>SEGUNDO.- La oferta publicitaria vinculante y el reclamo "Night Shots".</w:t>
      </w:r>
      <w:r w:rsidRPr="00F242E3">
        <w:br/>
        <w:t>En su oferta comercial y publicitaria en España, DJI promociona de manera destacada y prioritaria las capacidades técnicas del DJI Mini 4 Pro para capturar vídeo en entornos nocturnos y de baja luminosidad. En concreto, la publicidad oficial reza:</w:t>
      </w:r>
    </w:p>
    <w:p w14:paraId="55F26F27" w14:textId="77777777" w:rsidR="00F242E3" w:rsidRPr="00F242E3" w:rsidRDefault="00F242E3" w:rsidP="00F242E3">
      <w:r w:rsidRPr="00F242E3">
        <w:rPr>
          <w:i/>
          <w:iCs/>
        </w:rPr>
        <w:t>"</w:t>
      </w:r>
      <w:r w:rsidRPr="00F242E3">
        <w:rPr>
          <w:b/>
          <w:bCs/>
          <w:i/>
          <w:iCs/>
        </w:rPr>
        <w:t>Enciende la noche:</w:t>
      </w:r>
      <w:r w:rsidRPr="00F242E3">
        <w:rPr>
          <w:i/>
          <w:iCs/>
        </w:rPr>
        <w:t> El mejorado algoritmo de reducción de ruido del vídeo Night Shots del Mini 4 Pro suprime eficazmente el ruido para que los vídeos sean más nítidos y limpios desde la propia cámara."</w:t>
      </w:r>
    </w:p>
    <w:p w14:paraId="509F1E55" w14:textId="7F76BAC9" w:rsidR="00F242E3" w:rsidRPr="00F242E3" w:rsidRDefault="00F242E3" w:rsidP="00F242E3">
      <w:r w:rsidRPr="00F242E3">
        <w:t>Según el </w:t>
      </w:r>
      <w:r w:rsidRPr="00F242E3">
        <w:rPr>
          <w:b/>
          <w:bCs/>
        </w:rPr>
        <w:t>artículo 61.2 del TRLGDCU</w:t>
      </w:r>
      <w:r w:rsidRPr="00F242E3">
        <w:t>, esta información publicitaria y las prestaciones asociadas integran el contrato de compraventa y son plenamente exigibles por el consumidor. El comprador basó su consentimiento contractual de compra en que la aeronave era legalmente apta para la captación de imágenes de vídeo por la noche a través del modo publicitado (</w:t>
      </w:r>
      <w:r w:rsidRPr="00F242E3">
        <w:rPr>
          <w:i/>
          <w:iCs/>
        </w:rPr>
        <w:t>Night Shots</w:t>
      </w:r>
      <w:r w:rsidRPr="00F242E3">
        <w:t>).</w:t>
      </w:r>
    </w:p>
    <w:p w14:paraId="035B83B1" w14:textId="77777777" w:rsidR="00F242E3" w:rsidRPr="00F242E3" w:rsidRDefault="00F242E3" w:rsidP="00F242E3">
      <w:r w:rsidRPr="00F242E3">
        <w:rPr>
          <w:b/>
          <w:bCs/>
        </w:rPr>
        <w:t>TERCERO.- El bloqueo del software y la imposibilidad legal de operación nocturna.</w:t>
      </w:r>
      <w:r w:rsidRPr="00F242E3">
        <w:br/>
        <w:t>Para que cualquier aeronave no tripulada (UAS) pueda volar legalmente de noche en la Unión Europea bajo la categoría Abierta, el </w:t>
      </w:r>
      <w:r w:rsidRPr="00F242E3">
        <w:rPr>
          <w:b/>
          <w:bCs/>
        </w:rPr>
        <w:t>Reglamento de Ejecución (UE) 2019/947 de la Comisión, sección UAS.OPEN.060, apartado 2, letra g)</w:t>
      </w:r>
      <w:r w:rsidRPr="00F242E3">
        <w:t>, impone de manera imperativa y obligatoria:</w:t>
      </w:r>
    </w:p>
    <w:p w14:paraId="68D7C47C" w14:textId="30AFB45B" w:rsidR="00F242E3" w:rsidRPr="00F242E3" w:rsidRDefault="00F242E3" w:rsidP="00F242E3">
      <w:r w:rsidRPr="00F242E3">
        <w:rPr>
          <w:i/>
          <w:iCs/>
        </w:rPr>
        <w:t>"Durante el vuelo, </w:t>
      </w:r>
      <w:r w:rsidRPr="00F242E3">
        <w:rPr>
          <w:b/>
          <w:bCs/>
          <w:i/>
          <w:iCs/>
        </w:rPr>
        <w:t>se activará una luz verde intermitente</w:t>
      </w:r>
      <w:r w:rsidRPr="00F242E3">
        <w:rPr>
          <w:i/>
          <w:iCs/>
        </w:rPr>
        <w:t> para asegurar la visibilidad de la aeronave no tripulada por la noche."</w:t>
      </w:r>
      <w:r w:rsidRPr="00F242E3">
        <w:t> </w:t>
      </w:r>
    </w:p>
    <w:p w14:paraId="3899C92D" w14:textId="25766FA2" w:rsidR="00F242E3" w:rsidRPr="00F242E3" w:rsidRDefault="00F242E3" w:rsidP="00F242E3">
      <w:r w:rsidRPr="00F242E3">
        <w:t>Sin embargo, el software actual (firmware) de la aeronave diseñada por DJI </w:t>
      </w:r>
      <w:r w:rsidRPr="00F242E3">
        <w:rPr>
          <w:b/>
          <w:bCs/>
        </w:rPr>
        <w:t>bloquea y apaga de forma automatizada los LED físicos integrados en el dron en el momento exacto en que se inicia la grabación de vídeo</w:t>
      </w:r>
      <w:r w:rsidRPr="00F242E3">
        <w:t>. Este comportamiento del software es de fábrica e irreversible por el piloto, impidiendo técnicamente que el operador mantenga la luz verde intermitente obligatoria mientras el dron graba.</w:t>
      </w:r>
    </w:p>
    <w:p w14:paraId="7EC78E0C" w14:textId="635D08B0" w:rsidR="00F242E3" w:rsidRPr="00F242E3" w:rsidRDefault="00F242E3" w:rsidP="00F242E3">
      <w:r w:rsidRPr="00F242E3">
        <w:t>De este modo, se produce una </w:t>
      </w:r>
      <w:r w:rsidRPr="00F242E3">
        <w:rPr>
          <w:b/>
          <w:bCs/>
        </w:rPr>
        <w:t>contradicción insalvable por vicio de diseño</w:t>
      </w:r>
      <w:r w:rsidRPr="00F242E3">
        <w:t>: para usar la función de grabación nocturna por la que se adquirió el producto (</w:t>
      </w:r>
      <w:r w:rsidRPr="00F242E3">
        <w:rPr>
          <w:i/>
          <w:iCs/>
        </w:rPr>
        <w:t>Night Shots</w:t>
      </w:r>
      <w:r w:rsidRPr="00F242E3">
        <w:t>), el piloto se ve obligado a violar las normas operativas de seguridad aérea (</w:t>
      </w:r>
      <w:r w:rsidRPr="00F242E3">
        <w:rPr>
          <w:b/>
          <w:bCs/>
        </w:rPr>
        <w:t>UAS.OPEN.060</w:t>
      </w:r>
      <w:r w:rsidRPr="00F242E3">
        <w:t>). Un producto cuyo software induce u obliga a cometer infracciones administrativas de vuelo para poder ser explotado ordinariamente presenta una </w:t>
      </w:r>
      <w:r w:rsidRPr="00F242E3">
        <w:rPr>
          <w:b/>
          <w:bCs/>
        </w:rPr>
        <w:t>falta de conformidad de carácter jurídico y objetivo de manual</w:t>
      </w:r>
      <w:r w:rsidRPr="00F242E3">
        <w:t>.</w:t>
      </w:r>
    </w:p>
    <w:p w14:paraId="48A1663C" w14:textId="77777777" w:rsidR="00F242E3" w:rsidRPr="00F242E3" w:rsidRDefault="000F3D16" w:rsidP="00F242E3">
      <w:r>
        <w:pict w14:anchorId="2F995418">
          <v:rect id="_x0000_i1028" style="width:0;height:1.5pt" o:hralign="center" o:hrstd="t" o:hr="t" fillcolor="#a0a0a0" stroked="f"/>
        </w:pict>
      </w:r>
    </w:p>
    <w:p w14:paraId="72DBD9A5" w14:textId="77777777" w:rsidR="00F242E3" w:rsidRPr="00F242E3" w:rsidRDefault="00F242E3" w:rsidP="00F242E3">
      <w:pPr>
        <w:rPr>
          <w:b/>
          <w:bCs/>
        </w:rPr>
      </w:pPr>
      <w:r w:rsidRPr="00F242E3">
        <w:rPr>
          <w:b/>
          <w:bCs/>
        </w:rPr>
        <w:t>2. FUNDAMENTOS DE DERECHO Y RECHAZO A EXCUSAS TÉCNICAS</w:t>
      </w:r>
    </w:p>
    <w:p w14:paraId="77398493" w14:textId="44986EAE" w:rsidR="00F242E3" w:rsidRPr="00F242E3" w:rsidRDefault="00F242E3" w:rsidP="00F242E3">
      <w:r w:rsidRPr="00F242E3">
        <w:rPr>
          <w:b/>
          <w:bCs/>
        </w:rPr>
        <w:t>I. Vulneración del deber general de conformidad (Artículos 115, 115 bis y 115 ter del TRLGDCU).</w:t>
      </w:r>
      <w:r w:rsidRPr="00F242E3">
        <w:br/>
      </w:r>
      <w:r w:rsidRPr="00F242E3">
        <w:lastRenderedPageBreak/>
        <w:t>La ley establece que el vendedor debe entregar bienes conformes con el contrato. Un bien no es conforme si:</w:t>
      </w:r>
    </w:p>
    <w:p w14:paraId="74A0027F" w14:textId="5B98B33D" w:rsidR="00F242E3" w:rsidRPr="00F242E3" w:rsidRDefault="00F242E3" w:rsidP="00F242E3">
      <w:pPr>
        <w:numPr>
          <w:ilvl w:val="0"/>
          <w:numId w:val="3"/>
        </w:numPr>
      </w:pPr>
      <w:r w:rsidRPr="00F242E3">
        <w:rPr>
          <w:b/>
          <w:bCs/>
        </w:rPr>
        <w:t>No presenta las características habituales y la seguridad que el consumidor puede razonablemente esperar</w:t>
      </w:r>
      <w:r w:rsidRPr="00F242E3">
        <w:t> dada su naturaleza y publicidad (Art. 115 ter.1.d).</w:t>
      </w:r>
    </w:p>
    <w:p w14:paraId="398CAF28" w14:textId="210B1DAC" w:rsidR="00F242E3" w:rsidRPr="00F242E3" w:rsidRDefault="00F242E3" w:rsidP="00F242E3">
      <w:pPr>
        <w:numPr>
          <w:ilvl w:val="0"/>
          <w:numId w:val="3"/>
        </w:numPr>
      </w:pPr>
      <w:r w:rsidRPr="00F242E3">
        <w:rPr>
          <w:b/>
          <w:bCs/>
        </w:rPr>
        <w:t>No es apto para los fines específicos que motivaron su compra</w:t>
      </w:r>
      <w:r w:rsidRPr="00F242E3">
        <w:t xml:space="preserve"> y que se desprenden de su propia publicidad vinculante (Art. 115 </w:t>
      </w:r>
      <w:proofErr w:type="spellStart"/>
      <w:r w:rsidRPr="00F242E3">
        <w:t>bis.b</w:t>
      </w:r>
      <w:proofErr w:type="spellEnd"/>
      <w:r w:rsidRPr="00F242E3">
        <w:t>).</w:t>
      </w:r>
    </w:p>
    <w:p w14:paraId="65287675" w14:textId="130F9A7B" w:rsidR="00F242E3" w:rsidRPr="00F242E3" w:rsidRDefault="00F242E3" w:rsidP="00F242E3">
      <w:r w:rsidRPr="00F242E3">
        <w:rPr>
          <w:b/>
          <w:bCs/>
        </w:rPr>
        <w:t>II. Inaceptabilidad de la excusa técnica de "Calidad de Imagen".</w:t>
      </w:r>
      <w:r w:rsidRPr="00F242E3">
        <w:br/>
        <w:t>El fabricante alega que los LED se apagan para evitar reflejos de luz interna en la lente de la cámara. Sin embargo, la propia publicidad de DJI sobre el Mini 4 Pro desmiente esta justificación al afirmar que el algoritmo interno </w:t>
      </w:r>
      <w:r w:rsidRPr="00F242E3">
        <w:rPr>
          <w:i/>
          <w:iCs/>
        </w:rPr>
        <w:t>Night Shots</w:t>
      </w:r>
      <w:r w:rsidRPr="00F242E3">
        <w:t> </w:t>
      </w:r>
      <w:r w:rsidRPr="00F242E3">
        <w:rPr>
          <w:i/>
          <w:iCs/>
        </w:rPr>
        <w:t>"suprime eficazmente el ruido para que los vídeos sean más nítidos y limpios... desde la propia cámara."</w:t>
      </w:r>
      <w:r w:rsidRPr="00F242E3">
        <w:br/>
        <w:t>En cualquier caso, bajo el derecho aeronáutico europeo, </w:t>
      </w:r>
      <w:r w:rsidRPr="00F242E3">
        <w:rPr>
          <w:b/>
          <w:bCs/>
        </w:rPr>
        <w:t>la seguridad operacional de la aeronave (luz de posición verde) prevalece de forma absoluta sobre cualquier criterio estético de imagen</w:t>
      </w:r>
      <w:r w:rsidRPr="00F242E3">
        <w:t>. Es el piloto quien debe decidir de manera autónoma si asume reflejos en la lente para cumplir con la ley, y no el software de la aeronave el que le impida volar legalmente.</w:t>
      </w:r>
    </w:p>
    <w:p w14:paraId="5C555A0B" w14:textId="77777777" w:rsidR="00F242E3" w:rsidRPr="00F242E3" w:rsidRDefault="00F242E3" w:rsidP="00F242E3">
      <w:r w:rsidRPr="00F242E3">
        <w:rPr>
          <w:b/>
          <w:bCs/>
        </w:rPr>
        <w:t>III. Rechazo de modificaciones externas o reclasificación (Coacción Técnica).</w:t>
      </w:r>
    </w:p>
    <w:p w14:paraId="516C3548" w14:textId="5523EE9F" w:rsidR="00F242E3" w:rsidRPr="00F242E3" w:rsidRDefault="00F242E3" w:rsidP="00F242E3">
      <w:pPr>
        <w:numPr>
          <w:ilvl w:val="0"/>
          <w:numId w:val="4"/>
        </w:numPr>
      </w:pPr>
      <w:r w:rsidRPr="00F242E3">
        <w:t>No es aceptable añadir luces externas de terceros, pues su peso eleva la masa total del dron por encima de los 249 gramos, </w:t>
      </w:r>
      <w:r w:rsidRPr="00F242E3">
        <w:rPr>
          <w:b/>
          <w:bCs/>
        </w:rPr>
        <w:t>invalidando de inmediato el marcado de clase C0 de fábrica</w:t>
      </w:r>
      <w:r w:rsidRPr="00F242E3">
        <w:t>  y alterando de forma irreparable el examen de tipo y la conformidad de homologación con la que se vendió.</w:t>
      </w:r>
    </w:p>
    <w:p w14:paraId="3F44EA77" w14:textId="011A4C40" w:rsidR="00F242E3" w:rsidRPr="00F242E3" w:rsidRDefault="00F242E3" w:rsidP="00F242E3">
      <w:pPr>
        <w:numPr>
          <w:ilvl w:val="0"/>
          <w:numId w:val="4"/>
        </w:numPr>
      </w:pPr>
      <w:r w:rsidRPr="00F242E3">
        <w:t>Forzar al usuario a reclasificar el dron a la Clase C1 para activar las luces supone una </w:t>
      </w:r>
      <w:r w:rsidRPr="00F242E3">
        <w:rPr>
          <w:b/>
          <w:bCs/>
        </w:rPr>
        <w:t>coacción técnica</w:t>
      </w:r>
      <w:r w:rsidRPr="00F242E3">
        <w:t> que le priva de los privilegios operativos inherentes a la Clase C0 por la que pagó (vuelo sin formación ni exámenes complejos).</w:t>
      </w:r>
    </w:p>
    <w:p w14:paraId="51E3B2DE" w14:textId="7EFAA4E3" w:rsidR="00F242E3" w:rsidRPr="00F242E3" w:rsidRDefault="00F242E3" w:rsidP="00F242E3">
      <w:r w:rsidRPr="00F242E3">
        <w:rPr>
          <w:b/>
          <w:bCs/>
        </w:rPr>
        <w:t>IV. Viabilidad técnica demostrada (El precedente del DJI Mini 5 Pro).</w:t>
      </w:r>
      <w:r w:rsidRPr="00F242E3">
        <w:br/>
        <w:t>No existe un límite de hardware que justifique esta restricción. DJI ya permite el control manual de las luces durante la grabación en modelos como el DJI Air 3S.</w:t>
      </w:r>
      <w:r w:rsidRPr="00F242E3">
        <w:br/>
        <w:t>Además, </w:t>
      </w:r>
      <w:r w:rsidRPr="00F242E3">
        <w:rPr>
          <w:b/>
          <w:bCs/>
        </w:rPr>
        <w:t>DJI recientemente se vio obligada a liberar una actualización de firmware con esta idéntica característica para el modelo DJI Mini 5 Pro</w:t>
      </w:r>
      <w:r w:rsidRPr="00F242E3">
        <w:t> tras recibir correspondientes demandas y reclamaciones legales en Europa. Restringir esta solución en el DJI Mini 4 Pro representa una </w:t>
      </w:r>
      <w:r w:rsidRPr="00F242E3">
        <w:rPr>
          <w:b/>
          <w:bCs/>
        </w:rPr>
        <w:t>discriminación técnica arbitraria</w:t>
      </w:r>
      <w:r w:rsidRPr="00F242E3">
        <w:t> y una falta de conformidad objetiva irreparable por el usuario (Art. 115 ter TRLGDCU).</w:t>
      </w:r>
    </w:p>
    <w:p w14:paraId="2751CE1C" w14:textId="4863DE61" w:rsidR="00F242E3" w:rsidRPr="00F242E3" w:rsidRDefault="00F242E3" w:rsidP="00F242E3">
      <w:r w:rsidRPr="00F242E3">
        <w:rPr>
          <w:b/>
          <w:bCs/>
        </w:rPr>
        <w:t>V. Responsabilidad del vendedor y garantía legal de 3 años (Artículos 117, 120 y 121 del TRLGDCU).</w:t>
      </w:r>
      <w:r w:rsidRPr="00F242E3">
        <w:br/>
        <w:t>El vendedor responde directamente ante el consumidor de cualquier falta de conformidad que se manifieste en el plazo de </w:t>
      </w:r>
      <w:r w:rsidRPr="00F242E3">
        <w:rPr>
          <w:b/>
          <w:bCs/>
        </w:rPr>
        <w:t>3 años</w:t>
      </w:r>
      <w:r w:rsidRPr="00F242E3">
        <w:t> desde la entrega</w:t>
      </w:r>
      <w:r w:rsidR="00B5492F">
        <w:t>.</w:t>
      </w:r>
      <w:r w:rsidRPr="00F242E3">
        <w:t xml:space="preserve"> Al tratarse de un fallo de software cerrado del fabricante, la subsanación o "reparación" es imposible para el distribuidor, habilitando de forma directa e inmediata el derecho a exigir la reducción del precio o la resolución del contrato.</w:t>
      </w:r>
    </w:p>
    <w:p w14:paraId="085CCB63" w14:textId="77777777" w:rsidR="00F242E3" w:rsidRPr="00F242E3" w:rsidRDefault="000F3D16" w:rsidP="00F242E3">
      <w:r>
        <w:pict w14:anchorId="283BEF11">
          <v:rect id="_x0000_i1029" style="width:0;height:1.5pt" o:hralign="center" o:hrstd="t" o:hr="t" fillcolor="#a0a0a0" stroked="f"/>
        </w:pict>
      </w:r>
    </w:p>
    <w:p w14:paraId="6AF345D1" w14:textId="77777777" w:rsidR="00F242E3" w:rsidRPr="00F242E3" w:rsidRDefault="00F242E3" w:rsidP="00F242E3">
      <w:pPr>
        <w:rPr>
          <w:b/>
          <w:bCs/>
        </w:rPr>
      </w:pPr>
      <w:r w:rsidRPr="00F242E3">
        <w:rPr>
          <w:b/>
          <w:bCs/>
        </w:rPr>
        <w:t>3. PETICIÓN Y MEDIDAS SOLICITADAS</w:t>
      </w:r>
    </w:p>
    <w:p w14:paraId="11CA4D41" w14:textId="77777777" w:rsidR="00F242E3" w:rsidRPr="00F242E3" w:rsidRDefault="00F242E3" w:rsidP="00F242E3">
      <w:r w:rsidRPr="00F242E3">
        <w:lastRenderedPageBreak/>
        <w:t xml:space="preserve">Por todo lo anterior, en su condición de consumidor afectado por un vicio de software de carácter permanente, irreparable por el usuario e </w:t>
      </w:r>
      <w:proofErr w:type="spellStart"/>
      <w:r w:rsidRPr="00F242E3">
        <w:t>inhabilitante</w:t>
      </w:r>
      <w:proofErr w:type="spellEnd"/>
      <w:r w:rsidRPr="00F242E3">
        <w:t xml:space="preserve"> para el vuelo nocturno legal, el reclamante solicita jerárquicamente a este establecimiento:</w:t>
      </w:r>
    </w:p>
    <w:p w14:paraId="19026080" w14:textId="2DC9620E" w:rsidR="00F242E3" w:rsidRPr="00F242E3" w:rsidRDefault="00F242E3" w:rsidP="00F242E3">
      <w:pPr>
        <w:numPr>
          <w:ilvl w:val="0"/>
          <w:numId w:val="5"/>
        </w:numPr>
      </w:pPr>
      <w:r w:rsidRPr="00F242E3">
        <w:rPr>
          <w:b/>
          <w:bCs/>
        </w:rPr>
        <w:t>PETICIÓN PRINCIPAL (Saneamiento del bien vía Firmware):</w:t>
      </w:r>
      <w:r w:rsidRPr="00F242E3">
        <w:t> Que escalen con carácter de máxima urgencia esta reclamación formal ante el fabricante </w:t>
      </w:r>
      <w:r w:rsidRPr="00F242E3">
        <w:rPr>
          <w:b/>
          <w:bCs/>
        </w:rPr>
        <w:t>DJI Europe B.V.</w:t>
      </w:r>
      <w:r w:rsidRPr="00F242E3">
        <w:t> para que, en un plazo máximo de </w:t>
      </w:r>
      <w:r w:rsidRPr="00F242E3">
        <w:rPr>
          <w:b/>
          <w:bCs/>
        </w:rPr>
        <w:t>15 días hábiles</w:t>
      </w:r>
      <w:r w:rsidRPr="00F242E3">
        <w:t> (según marca el Art. 21.3 del TRLGDCU), liberen una </w:t>
      </w:r>
      <w:r w:rsidRPr="00F242E3">
        <w:rPr>
          <w:b/>
          <w:bCs/>
        </w:rPr>
        <w:t>actualización de firmware (vía OTA)</w:t>
      </w:r>
      <w:r w:rsidRPr="00F242E3">
        <w:t> para el DJI Mini 4 Pro que permita la activación y mantenimiento permanente de las luces de seguridad requeridas por el apartado </w:t>
      </w:r>
      <w:r w:rsidRPr="00F242E3">
        <w:rPr>
          <w:b/>
          <w:bCs/>
        </w:rPr>
        <w:t>UAS.OPEN.060</w:t>
      </w:r>
      <w:r w:rsidRPr="00F242E3">
        <w:t> durante la grabación nocturna.</w:t>
      </w:r>
    </w:p>
    <w:p w14:paraId="0B3CD696" w14:textId="563ABF29" w:rsidR="00F242E3" w:rsidRPr="00F242E3" w:rsidRDefault="00F242E3" w:rsidP="00F242E3">
      <w:pPr>
        <w:numPr>
          <w:ilvl w:val="0"/>
          <w:numId w:val="5"/>
        </w:numPr>
      </w:pPr>
      <w:r w:rsidRPr="00F242E3">
        <w:rPr>
          <w:b/>
          <w:bCs/>
        </w:rPr>
        <w:t>PETICIÓN SUBSIDIARIA PRIMERA (Compensación económica del 30%):</w:t>
      </w:r>
      <w:r w:rsidRPr="00F242E3">
        <w:t> En caso de negativa o silencio por parte de DJI transcurridos los 15 días, se declare la </w:t>
      </w:r>
      <w:r w:rsidRPr="00F242E3">
        <w:rPr>
          <w:b/>
          <w:bCs/>
        </w:rPr>
        <w:t>falta de conformidad parcial definitiva del producto</w:t>
      </w:r>
      <w:r w:rsidRPr="00F242E3">
        <w:t>, procediendo a abonar al reclamante el </w:t>
      </w:r>
      <w:r w:rsidRPr="00F242E3">
        <w:rPr>
          <w:b/>
          <w:bCs/>
        </w:rPr>
        <w:t>reembolso inmediato del 30% del precio de compra</w:t>
      </w:r>
      <w:r w:rsidRPr="00F242E3">
        <w:t> (equivalente a la pérdida de la operatividad nocturna legal del dron), al amparo de los </w:t>
      </w:r>
      <w:r w:rsidRPr="00F242E3">
        <w:rPr>
          <w:b/>
          <w:bCs/>
        </w:rPr>
        <w:t>artículos 119 y 119 bis del TRLGDCU</w:t>
      </w:r>
      <w:r w:rsidRPr="00F242E3">
        <w:t>.</w:t>
      </w:r>
    </w:p>
    <w:p w14:paraId="3800E1EE" w14:textId="02632265" w:rsidR="00F242E3" w:rsidRPr="00F242E3" w:rsidRDefault="00F242E3" w:rsidP="00F242E3">
      <w:pPr>
        <w:numPr>
          <w:ilvl w:val="0"/>
          <w:numId w:val="5"/>
        </w:numPr>
      </w:pPr>
      <w:r w:rsidRPr="00F242E3">
        <w:rPr>
          <w:b/>
          <w:bCs/>
        </w:rPr>
        <w:t>PETICIÓN SUBSIDIARIA SEGUNDA (Resolución del contrato):</w:t>
      </w:r>
      <w:r w:rsidRPr="00F242E3">
        <w:t> Si este establecimiento se niega a asumir la reducción de precio, se proceda de inmediato a la </w:t>
      </w:r>
      <w:r w:rsidRPr="00F242E3">
        <w:rPr>
          <w:b/>
          <w:bCs/>
        </w:rPr>
        <w:t>resolución del contrato de compraventa</w:t>
      </w:r>
      <w:r w:rsidRPr="00F242E3">
        <w:t> (Art. 119 ter del TRLGDCU), con la devolución del 100% del importe abonado contra la entrega de la aeronave en su estado actual, al ser el vicio de software de suficiente gravedad como para impedir el fin legítimo del producto.</w:t>
      </w:r>
    </w:p>
    <w:p w14:paraId="14E82C19" w14:textId="77777777" w:rsidR="00F242E3" w:rsidRPr="00F242E3" w:rsidRDefault="00F242E3" w:rsidP="00F242E3">
      <w:pPr>
        <w:rPr>
          <w:b/>
          <w:bCs/>
        </w:rPr>
      </w:pPr>
      <w:r w:rsidRPr="00F242E3">
        <w:rPr>
          <w:b/>
          <w:bCs/>
        </w:rPr>
        <w:t>APERCIBIMIENTO DE ACCIONES LEGALES COMPLEMENTARIAS</w:t>
      </w:r>
    </w:p>
    <w:p w14:paraId="29F07D3F" w14:textId="00891AC0" w:rsidR="00F242E3" w:rsidRPr="00F242E3" w:rsidRDefault="00F242E3" w:rsidP="00F242E3">
      <w:r w:rsidRPr="00F242E3">
        <w:t>De no resolverse satisfactoriamente esta reclamación en el plazo de 15 días:</w:t>
      </w:r>
    </w:p>
    <w:p w14:paraId="0A019C47" w14:textId="1655B3D6" w:rsidR="00F242E3" w:rsidRPr="00F242E3" w:rsidRDefault="00F242E3" w:rsidP="00F242E3">
      <w:pPr>
        <w:numPr>
          <w:ilvl w:val="0"/>
          <w:numId w:val="6"/>
        </w:numPr>
      </w:pPr>
      <w:r w:rsidRPr="00F242E3">
        <w:t>Se procederá a registrar la </w:t>
      </w:r>
      <w:r w:rsidRPr="00F242E3">
        <w:rPr>
          <w:b/>
          <w:bCs/>
        </w:rPr>
        <w:t>denuncia formal ya redactada ante la Agencia Estatal de Seguridad Aérea (AESA)</w:t>
      </w:r>
      <w:r w:rsidRPr="00F242E3">
        <w:t> contra este establecimiento y contra el fabricante DJI por la distribución de software que induce a cometer infracciones de seguridad aérea.</w:t>
      </w:r>
    </w:p>
    <w:p w14:paraId="7AD500B8" w14:textId="023B4EAC" w:rsidR="00F242E3" w:rsidRPr="00F242E3" w:rsidRDefault="00F242E3" w:rsidP="00F242E3">
      <w:pPr>
        <w:numPr>
          <w:ilvl w:val="0"/>
          <w:numId w:val="6"/>
        </w:numPr>
      </w:pPr>
      <w:r w:rsidRPr="00F242E3">
        <w:t>Se formalizará una </w:t>
      </w:r>
      <w:r w:rsidRPr="00F242E3">
        <w:rPr>
          <w:b/>
          <w:bCs/>
        </w:rPr>
        <w:t>denuncia de Consumo ante la OMIC / Dirección General de Consumo</w:t>
      </w:r>
      <w:r w:rsidRPr="00F242E3">
        <w:t> de la Comunidad Autónoma para la apertura del correspondiente </w:t>
      </w:r>
      <w:r w:rsidRPr="00F242E3">
        <w:rPr>
          <w:b/>
          <w:bCs/>
        </w:rPr>
        <w:t>expediente administrativo sancionador</w:t>
      </w:r>
      <w:r w:rsidRPr="00F242E3">
        <w:t> por la introducción de software de bloqueo y el incumplimiento del plazo legal de respuesta a reclamaciones (Art. 47 y 49 del TRLGDCU).</w:t>
      </w:r>
    </w:p>
    <w:p w14:paraId="58898422" w14:textId="77777777" w:rsidR="00F242E3" w:rsidRPr="00F242E3" w:rsidRDefault="00F242E3" w:rsidP="00F242E3">
      <w:r w:rsidRPr="00F242E3">
        <w:t>Sin otro particular, a la espera de su pronta respuesta por escrito para coordinar la vía de resolución elegida.</w:t>
      </w:r>
    </w:p>
    <w:p w14:paraId="2E9EFEC5" w14:textId="77777777" w:rsidR="00F242E3" w:rsidRPr="00F242E3" w:rsidRDefault="00F242E3" w:rsidP="00F242E3">
      <w:r w:rsidRPr="00F242E3">
        <w:t>Atentamente,</w:t>
      </w:r>
    </w:p>
    <w:p w14:paraId="24A08D0E" w14:textId="77777777" w:rsidR="00F242E3" w:rsidRPr="00F242E3" w:rsidRDefault="00F242E3" w:rsidP="00F242E3">
      <w:r w:rsidRPr="00F242E3">
        <w:rPr>
          <w:b/>
          <w:bCs/>
        </w:rPr>
        <w:t>[TU NOMBRE Y APELLIDOS]</w:t>
      </w:r>
      <w:r w:rsidRPr="00F242E3">
        <w:br/>
      </w:r>
      <w:r w:rsidRPr="00F242E3">
        <w:rPr>
          <w:b/>
          <w:bCs/>
        </w:rPr>
        <w:t>[TU TELÉFONO DE CONTACTO]</w:t>
      </w:r>
      <w:r w:rsidRPr="00F242E3">
        <w:br/>
      </w:r>
      <w:r w:rsidRPr="00F242E3">
        <w:rPr>
          <w:b/>
          <w:bCs/>
        </w:rPr>
        <w:t>[TU DIRECCIÓN POSTAL]</w:t>
      </w:r>
    </w:p>
    <w:p w14:paraId="3E50227C" w14:textId="77777777" w:rsidR="00F242E3" w:rsidRPr="00F242E3" w:rsidRDefault="00F242E3" w:rsidP="00F242E3">
      <w:r w:rsidRPr="00F242E3">
        <w:rPr>
          <w:b/>
          <w:bCs/>
        </w:rPr>
        <w:t>Documentos adjuntos:</w:t>
      </w:r>
    </w:p>
    <w:p w14:paraId="2347C511" w14:textId="77777777" w:rsidR="00F242E3" w:rsidRPr="00F242E3" w:rsidRDefault="00F242E3" w:rsidP="00F242E3">
      <w:pPr>
        <w:numPr>
          <w:ilvl w:val="0"/>
          <w:numId w:val="7"/>
        </w:numPr>
      </w:pPr>
      <w:r w:rsidRPr="00F242E3">
        <w:t>Copia del Ticket o Factura de compraventa del DJI Mini 4 Pro.</w:t>
      </w:r>
    </w:p>
    <w:p w14:paraId="135FE4BC" w14:textId="77777777" w:rsidR="00F242E3" w:rsidRPr="00F242E3" w:rsidRDefault="00F242E3" w:rsidP="00F242E3">
      <w:pPr>
        <w:numPr>
          <w:ilvl w:val="0"/>
          <w:numId w:val="7"/>
        </w:numPr>
      </w:pPr>
      <w:r w:rsidRPr="00F242E3">
        <w:lastRenderedPageBreak/>
        <w:t>Copia del correo formal enviado al Soporte Técnico de DJI.</w:t>
      </w:r>
    </w:p>
    <w:p w14:paraId="60D6C5AE" w14:textId="77777777" w:rsidR="00F242E3" w:rsidRPr="00F242E3" w:rsidRDefault="00F242E3" w:rsidP="00F242E3">
      <w:pPr>
        <w:numPr>
          <w:ilvl w:val="0"/>
          <w:numId w:val="7"/>
        </w:numPr>
      </w:pPr>
      <w:r w:rsidRPr="00F242E3">
        <w:t>Borrador de la denuncia formal ante la Agencia Estatal de Seguridad Aérea (AESA).</w:t>
      </w:r>
    </w:p>
    <w:p w14:paraId="442F95DE" w14:textId="77777777" w:rsidR="002F29E4" w:rsidRDefault="002F29E4"/>
    <w:sectPr w:rsidR="002F29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2BB6"/>
    <w:multiLevelType w:val="multilevel"/>
    <w:tmpl w:val="4F94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92B0F"/>
    <w:multiLevelType w:val="multilevel"/>
    <w:tmpl w:val="2D5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470EB"/>
    <w:multiLevelType w:val="multilevel"/>
    <w:tmpl w:val="8B22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87140D"/>
    <w:multiLevelType w:val="multilevel"/>
    <w:tmpl w:val="C04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631E8"/>
    <w:multiLevelType w:val="multilevel"/>
    <w:tmpl w:val="95F6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C17D15"/>
    <w:multiLevelType w:val="multilevel"/>
    <w:tmpl w:val="E9AA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1330BB"/>
    <w:multiLevelType w:val="multilevel"/>
    <w:tmpl w:val="7E1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14700">
    <w:abstractNumId w:val="3"/>
  </w:num>
  <w:num w:numId="2" w16cid:durableId="1642147368">
    <w:abstractNumId w:val="0"/>
  </w:num>
  <w:num w:numId="3" w16cid:durableId="870148040">
    <w:abstractNumId w:val="4"/>
  </w:num>
  <w:num w:numId="4" w16cid:durableId="1686905490">
    <w:abstractNumId w:val="1"/>
  </w:num>
  <w:num w:numId="5" w16cid:durableId="736174850">
    <w:abstractNumId w:val="5"/>
  </w:num>
  <w:num w:numId="6" w16cid:durableId="304939113">
    <w:abstractNumId w:val="2"/>
  </w:num>
  <w:num w:numId="7" w16cid:durableId="793057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E3"/>
    <w:rsid w:val="00130207"/>
    <w:rsid w:val="002F29E4"/>
    <w:rsid w:val="004809C7"/>
    <w:rsid w:val="006C2D51"/>
    <w:rsid w:val="009D7E8C"/>
    <w:rsid w:val="00A54C96"/>
    <w:rsid w:val="00B5492F"/>
    <w:rsid w:val="00D76CBC"/>
    <w:rsid w:val="00F24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1267"/>
  <w15:chartTrackingRefBased/>
  <w15:docId w15:val="{C1984626-C5CB-46F1-940E-3760A0EE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42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42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42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42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42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42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42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2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42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42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42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42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42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42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42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42E3"/>
    <w:rPr>
      <w:rFonts w:eastAsiaTheme="majorEastAsia" w:cstheme="majorBidi"/>
      <w:color w:val="272727" w:themeColor="text1" w:themeTint="D8"/>
    </w:rPr>
  </w:style>
  <w:style w:type="paragraph" w:styleId="Ttulo">
    <w:name w:val="Title"/>
    <w:basedOn w:val="Normal"/>
    <w:next w:val="Normal"/>
    <w:link w:val="TtuloCar"/>
    <w:uiPriority w:val="10"/>
    <w:qFormat/>
    <w:rsid w:val="00F2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42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42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42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42E3"/>
    <w:pPr>
      <w:spacing w:before="160"/>
      <w:jc w:val="center"/>
    </w:pPr>
    <w:rPr>
      <w:i/>
      <w:iCs/>
      <w:color w:val="404040" w:themeColor="text1" w:themeTint="BF"/>
    </w:rPr>
  </w:style>
  <w:style w:type="character" w:customStyle="1" w:styleId="CitaCar">
    <w:name w:val="Cita Car"/>
    <w:basedOn w:val="Fuentedeprrafopredeter"/>
    <w:link w:val="Cita"/>
    <w:uiPriority w:val="29"/>
    <w:rsid w:val="00F242E3"/>
    <w:rPr>
      <w:i/>
      <w:iCs/>
      <w:color w:val="404040" w:themeColor="text1" w:themeTint="BF"/>
    </w:rPr>
  </w:style>
  <w:style w:type="paragraph" w:styleId="Prrafodelista">
    <w:name w:val="List Paragraph"/>
    <w:basedOn w:val="Normal"/>
    <w:uiPriority w:val="34"/>
    <w:qFormat/>
    <w:rsid w:val="00F242E3"/>
    <w:pPr>
      <w:ind w:left="720"/>
      <w:contextualSpacing/>
    </w:pPr>
  </w:style>
  <w:style w:type="character" w:styleId="nfasisintenso">
    <w:name w:val="Intense Emphasis"/>
    <w:basedOn w:val="Fuentedeprrafopredeter"/>
    <w:uiPriority w:val="21"/>
    <w:qFormat/>
    <w:rsid w:val="00F242E3"/>
    <w:rPr>
      <w:i/>
      <w:iCs/>
      <w:color w:val="0F4761" w:themeColor="accent1" w:themeShade="BF"/>
    </w:rPr>
  </w:style>
  <w:style w:type="paragraph" w:styleId="Citadestacada">
    <w:name w:val="Intense Quote"/>
    <w:basedOn w:val="Normal"/>
    <w:next w:val="Normal"/>
    <w:link w:val="CitadestacadaCar"/>
    <w:uiPriority w:val="30"/>
    <w:qFormat/>
    <w:rsid w:val="00F2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42E3"/>
    <w:rPr>
      <w:i/>
      <w:iCs/>
      <w:color w:val="0F4761" w:themeColor="accent1" w:themeShade="BF"/>
    </w:rPr>
  </w:style>
  <w:style w:type="character" w:styleId="Referenciaintensa">
    <w:name w:val="Intense Reference"/>
    <w:basedOn w:val="Fuentedeprrafopredeter"/>
    <w:uiPriority w:val="32"/>
    <w:qFormat/>
    <w:rsid w:val="00F24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1652</Words>
  <Characters>8678</Characters>
  <Application>Microsoft Office Word</Application>
  <DocSecurity>0</DocSecurity>
  <Lines>163</Lines>
  <Paragraphs>60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 Bauti</dc:creator>
  <cp:keywords/>
  <dc:description/>
  <cp:lastModifiedBy>Sergi Bauti</cp:lastModifiedBy>
  <cp:revision>5</cp:revision>
  <dcterms:created xsi:type="dcterms:W3CDTF">2026-07-10T06:31:00Z</dcterms:created>
  <dcterms:modified xsi:type="dcterms:W3CDTF">2026-07-16T06:59:00Z</dcterms:modified>
</cp:coreProperties>
</file>